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Subtitle"/>
        <w:spacing w:after="120" w:before="0" w:line="275.9999942779541" w:lineRule="auto"/>
        <w:jc w:val="center"/>
        <w:rPr>
          <w:i w:val="0"/>
        </w:rPr>
      </w:pPr>
      <w:bookmarkStart w:colFirst="0" w:colLast="0" w:name="_3y3wclc8t4o4" w:id="0"/>
      <w:bookmarkEnd w:id="0"/>
      <w:r w:rsidDel="00000000" w:rsidR="00000000" w:rsidRPr="00000000">
        <w:rPr>
          <w:i w:val="0"/>
          <w:rtl w:val="0"/>
        </w:rPr>
        <w:t xml:space="preserve">Developer Guide</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WP Frame Studio Developer Guide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Enterprise-Grade WP Framework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the WP Frame Studio Developer Guide. This framework is designed to bring modern, large-scale application patterns (like those found in Laravel) to the WordPress ecosystem, focusing on </w:t>
      </w:r>
      <w:r w:rsidDel="00000000" w:rsidR="00000000" w:rsidRPr="00000000">
        <w:rPr>
          <w:rFonts w:ascii="Google Sans Text" w:cs="Google Sans Text" w:eastAsia="Google Sans Text" w:hAnsi="Google Sans Text"/>
          <w:b w:val="1"/>
          <w:color w:val="1b1c1d"/>
          <w:rtl w:val="0"/>
        </w:rPr>
        <w:t xml:space="preserve">performance, modularity, and exceptional Developer Experience (DX)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philosophy is </w:t>
      </w:r>
      <w:r w:rsidDel="00000000" w:rsidR="00000000" w:rsidRPr="00000000">
        <w:rPr>
          <w:rFonts w:ascii="Google Sans Text" w:cs="Google Sans Text" w:eastAsia="Google Sans Text" w:hAnsi="Google Sans Text"/>
          <w:b w:val="1"/>
          <w:color w:val="1b1c1d"/>
          <w:rtl w:val="0"/>
        </w:rPr>
        <w:t xml:space="preserve">Opt-in Modularity</w:t>
      </w:r>
      <w:r w:rsidDel="00000000" w:rsidR="00000000" w:rsidRPr="00000000">
        <w:rPr>
          <w:rFonts w:ascii="Google Sans Text" w:cs="Google Sans Text" w:eastAsia="Google Sans Text" w:hAnsi="Google Sans Text"/>
          <w:color w:val="1b1c1d"/>
          <w:rtl w:val="0"/>
        </w:rPr>
        <w:t xml:space="preserve">: you only pay the performance cost for the features you explicitly choose to activate via configuration. Our goal is to shift development from managing WordPress hooks to writing clean, testable business logic inside classes.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Core Architecture and The Boot Process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replaces the traditional "spaghetti" approach of WordPress development with a structured </w:t>
      </w:r>
      <w:r w:rsidDel="00000000" w:rsidR="00000000" w:rsidRPr="00000000">
        <w:rPr>
          <w:rFonts w:ascii="Google Sans Text" w:cs="Google Sans Text" w:eastAsia="Google Sans Text" w:hAnsi="Google Sans Text"/>
          <w:b w:val="1"/>
          <w:color w:val="1b1c1d"/>
          <w:rtl w:val="0"/>
        </w:rPr>
        <w:t xml:space="preserve">Service Container</w:t>
      </w:r>
      <w:r w:rsidDel="00000000" w:rsidR="00000000" w:rsidRPr="00000000">
        <w:rPr>
          <w:rFonts w:ascii="Google Sans Text" w:cs="Google Sans Text" w:eastAsia="Google Sans Text" w:hAnsi="Google Sans Text"/>
          <w:color w:val="1b1c1d"/>
          <w:rtl w:val="0"/>
        </w:rPr>
        <w:t xml:space="preserve"> model.</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Application Container (Application.php)</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Application Container</w:t>
      </w:r>
      <w:r w:rsidDel="00000000" w:rsidR="00000000" w:rsidRPr="00000000">
        <w:rPr>
          <w:rFonts w:ascii="Google Sans Text" w:cs="Google Sans Text" w:eastAsia="Google Sans Text" w:hAnsi="Google Sans Text"/>
          <w:color w:val="1b1c1d"/>
          <w:rtl w:val="0"/>
        </w:rPr>
        <w:t xml:space="preserve"> is the heart of the framework—a central registry for all classes, settings, and services. It lives in src/Foundation/Application.php.</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Dependency Injection (DI):</w:t>
      </w:r>
      <w:r w:rsidDel="00000000" w:rsidR="00000000" w:rsidRPr="00000000">
        <w:rPr>
          <w:rFonts w:ascii="Google Sans Text" w:cs="Google Sans Text" w:eastAsia="Google Sans Text" w:hAnsi="Google Sans Text"/>
          <w:color w:val="1b1c1d"/>
          <w:rtl w:val="0"/>
        </w:rPr>
        <w:t xml:space="preserve"> This is the crucial feature. Instead of manually creating objects ($cache = new CacheManager($config)), the container automatically builds and injects dependencies into class constructors.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 Locator:</w:t>
      </w:r>
      <w:r w:rsidDel="00000000" w:rsidR="00000000" w:rsidRPr="00000000">
        <w:rPr>
          <w:rFonts w:ascii="Google Sans Text" w:cs="Google Sans Text" w:eastAsia="Google Sans Text" w:hAnsi="Google Sans Text"/>
          <w:color w:val="1b1c1d"/>
          <w:rtl w:val="0"/>
        </w:rPr>
        <w:t xml:space="preserve"> It allows you to retrieve any registered service instance using the global </w:t>
      </w:r>
      <w:r w:rsidDel="00000000" w:rsidR="00000000" w:rsidRPr="00000000">
        <w:rPr>
          <w:rFonts w:ascii="Google Sans Text" w:cs="Google Sans Text" w:eastAsia="Google Sans Text" w:hAnsi="Google Sans Text"/>
          <w:b w:val="1"/>
          <w:color w:val="1b1c1d"/>
          <w:rtl w:val="0"/>
        </w:rPr>
        <w:t xml:space="preserve">app() helper</w:t>
      </w:r>
      <w:r w:rsidDel="00000000" w:rsidR="00000000" w:rsidRPr="00000000">
        <w:rPr>
          <w:rFonts w:ascii="Google Sans Text" w:cs="Google Sans Text" w:eastAsia="Google Sans Text" w:hAnsi="Google Sans Text"/>
          <w:color w:val="1b1c1d"/>
          <w:rtl w:val="0"/>
        </w:rPr>
        <w:t xml:space="preserve"> or via </w:t>
      </w:r>
      <w:r w:rsidDel="00000000" w:rsidR="00000000" w:rsidRPr="00000000">
        <w:rPr>
          <w:rFonts w:ascii="Google Sans Text" w:cs="Google Sans Text" w:eastAsia="Google Sans Text" w:hAnsi="Google Sans Text"/>
          <w:b w:val="1"/>
          <w:color w:val="1b1c1d"/>
          <w:rtl w:val="0"/>
        </w:rPr>
        <w:t xml:space="preserve">Facades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Singletons:</w:t>
      </w:r>
      <w:r w:rsidDel="00000000" w:rsidR="00000000" w:rsidRPr="00000000">
        <w:rPr>
          <w:rFonts w:ascii="Google Sans Text" w:cs="Google Sans Text" w:eastAsia="Google Sans Text" w:hAnsi="Google Sans Text"/>
          <w:color w:val="1b1c1d"/>
          <w:rtl w:val="0"/>
        </w:rPr>
        <w:t xml:space="preserve"> Services that should only exist once (like the Database Connection, Router, or Cache Manager) are registered as singletons to save memory and ensure consistency across the request.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Service Providers (The Modular Gateway)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Service Providers</w:t>
      </w:r>
      <w:r w:rsidDel="00000000" w:rsidR="00000000" w:rsidRPr="00000000">
        <w:rPr>
          <w:rFonts w:ascii="Google Sans Text" w:cs="Google Sans Text" w:eastAsia="Google Sans Text" w:hAnsi="Google Sans Text"/>
          <w:color w:val="1b1c1d"/>
          <w:rtl w:val="0"/>
        </w:rPr>
        <w:t xml:space="preserve"> are the core mechanism for </w:t>
      </w:r>
      <w:r w:rsidDel="00000000" w:rsidR="00000000" w:rsidRPr="00000000">
        <w:rPr>
          <w:rFonts w:ascii="Google Sans Text" w:cs="Google Sans Text" w:eastAsia="Google Sans Text" w:hAnsi="Google Sans Text"/>
          <w:b w:val="1"/>
          <w:color w:val="1b1c1d"/>
          <w:rtl w:val="0"/>
        </w:rPr>
        <w:t xml:space="preserve">modularity and opt-in control</w:t>
      </w:r>
      <w:r w:rsidDel="00000000" w:rsidR="00000000" w:rsidRPr="00000000">
        <w:rPr>
          <w:rFonts w:ascii="Google Sans Text" w:cs="Google Sans Text" w:eastAsia="Google Sans Text" w:hAnsi="Google Sans Text"/>
          <w:color w:val="1b1c1d"/>
          <w:rtl w:val="0"/>
        </w:rPr>
        <w:t xml:space="preserve">. Every major feature (Queue, Cache, Database, Routing) is defined by a Provider.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When to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Binds services to the Application Container (the "setup"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to define class bindings, singletons, and link </w:t>
            </w:r>
            <w:r w:rsidDel="00000000" w:rsidR="00000000" w:rsidRPr="00000000">
              <w:rPr>
                <w:rFonts w:ascii="Google Sans Text" w:cs="Google Sans Text" w:eastAsia="Google Sans Text" w:hAnsi="Google Sans Text"/>
                <w:b w:val="1"/>
                <w:color w:val="1b1c1d"/>
                <w:shd w:fill="auto" w:val="clear"/>
                <w:rtl w:val="0"/>
              </w:rPr>
              <w:t xml:space="preserve">Contracts (Interfaces)</w:t>
            </w:r>
            <w:r w:rsidDel="00000000" w:rsidR="00000000" w:rsidRPr="00000000">
              <w:rPr>
                <w:rFonts w:ascii="Google Sans Text" w:cs="Google Sans Text" w:eastAsia="Google Sans Text" w:hAnsi="Google Sans Text"/>
                <w:color w:val="1b1c1d"/>
                <w:shd w:fill="auto" w:val="clear"/>
                <w:rtl w:val="0"/>
              </w:rPr>
              <w:t xml:space="preserve"> to their concrete implementations. </w:t>
            </w:r>
            <w:r w:rsidDel="00000000" w:rsidR="00000000" w:rsidRPr="00000000">
              <w:rPr>
                <w:rFonts w:ascii="Google Sans Text" w:cs="Google Sans Text" w:eastAsia="Google Sans Text" w:hAnsi="Google Sans Text"/>
                <w:b w:val="1"/>
                <w:color w:val="1b1c1d"/>
                <w:shd w:fill="auto" w:val="clear"/>
                <w:rtl w:val="0"/>
              </w:rPr>
              <w:t xml:space="preserve">DO NOT</w:t>
            </w:r>
            <w:r w:rsidDel="00000000" w:rsidR="00000000" w:rsidRPr="00000000">
              <w:rPr>
                <w:rFonts w:ascii="Google Sans Text" w:cs="Google Sans Text" w:eastAsia="Google Sans Text" w:hAnsi="Google Sans Text"/>
                <w:color w:val="1b1c1d"/>
                <w:shd w:fill="auto" w:val="clear"/>
                <w:rtl w:val="0"/>
              </w:rPr>
              <w:t xml:space="preserve"> register WordPress hooks 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Connects the registered services to the WordPress lifecycle (the "go"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All WordPress hook registration MUST happen here.</w:t>
            </w:r>
            <w:r w:rsidDel="00000000" w:rsidR="00000000" w:rsidRPr="00000000">
              <w:rPr>
                <w:rFonts w:ascii="Google Sans Text" w:cs="Google Sans Text" w:eastAsia="Google Sans Text" w:hAnsi="Google Sans Text"/>
                <w:color w:val="1b1c1d"/>
                <w:shd w:fill="auto" w:val="clear"/>
                <w:rtl w:val="0"/>
              </w:rPr>
              <w:t xml:space="preserve"> This ensures your hooks are only registered if the service provider is enabled. Use Hook::action() and Hook::filter().</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Opt-in Control:</w:t>
      </w:r>
      <w:r w:rsidDel="00000000" w:rsidR="00000000" w:rsidRPr="00000000">
        <w:rPr>
          <w:rFonts w:ascii="Google Sans Text" w:cs="Google Sans Text" w:eastAsia="Google Sans Text" w:hAnsi="Google Sans Text"/>
          <w:color w:val="1b1c1d"/>
          <w:rtl w:val="0"/>
        </w:rPr>
        <w:t xml:space="preserve"> If a Service Provider (e.g., QueueServiceProvider)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listed in the providers array in config/app.php, the entire module is ignored, guaranteeing zero performance overhead.</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Request Lifecycle: Hooking into WordPress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boots extremely early in the WordPress lifecycle, ensuring services are available before the main WordPress actions fire.</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WP Loads:</w:t>
      </w:r>
      <w:r w:rsidDel="00000000" w:rsidR="00000000" w:rsidRPr="00000000">
        <w:rPr>
          <w:rFonts w:ascii="Google Sans Text" w:cs="Google Sans Text" w:eastAsia="Google Sans Text" w:hAnsi="Google Sans Text"/>
          <w:color w:val="1b1c1d"/>
          <w:rtl w:val="0"/>
        </w:rPr>
        <w:t xml:space="preserve"> functions.php or my-awesome-plugin.php runs.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Bootstrap:</w:t>
      </w:r>
      <w:r w:rsidDel="00000000" w:rsidR="00000000" w:rsidRPr="00000000">
        <w:rPr>
          <w:rFonts w:ascii="Google Sans Text" w:cs="Google Sans Text" w:eastAsia="Google Sans Text" w:hAnsi="Google Sans Text"/>
          <w:color w:val="1b1c1d"/>
          <w:rtl w:val="0"/>
        </w:rPr>
        <w:t xml:space="preserve"> The application loads the Composer autoloader and executes bootstrap/app.php, which creates and initializes the </w:t>
      </w:r>
      <w:r w:rsidDel="00000000" w:rsidR="00000000" w:rsidRPr="00000000">
        <w:rPr>
          <w:rFonts w:ascii="Google Sans Text" w:cs="Google Sans Text" w:eastAsia="Google Sans Text" w:hAnsi="Google Sans Text"/>
          <w:b w:val="1"/>
          <w:color w:val="1b1c1d"/>
          <w:rtl w:val="0"/>
        </w:rPr>
        <w:t xml:space="preserve">Application Container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Bootstrap:</w:t>
      </w:r>
      <w:r w:rsidDel="00000000" w:rsidR="00000000" w:rsidRPr="00000000">
        <w:rPr>
          <w:rFonts w:ascii="Google Sans Text" w:cs="Google Sans Text" w:eastAsia="Google Sans Text" w:hAnsi="Google Sans Text"/>
          <w:color w:val="1b1c1d"/>
          <w:rtl w:val="0"/>
        </w:rPr>
        <w:t xml:space="preserve"> The framework's BootManager immediately runs foundational services:</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Loads </w:t>
      </w:r>
      <w:r w:rsidDel="00000000" w:rsidR="00000000" w:rsidRPr="00000000">
        <w:rPr>
          <w:rFonts w:ascii="Google Sans Text" w:cs="Google Sans Text" w:eastAsia="Google Sans Text" w:hAnsi="Google Sans Text"/>
          <w:b w:val="1"/>
          <w:color w:val="1b1c1d"/>
          <w:rtl w:val="0"/>
        </w:rPr>
        <w:t xml:space="preserve">.env</w:t>
      </w:r>
      <w:r w:rsidDel="00000000" w:rsidR="00000000" w:rsidRPr="00000000">
        <w:rPr>
          <w:rFonts w:ascii="Google Sans Text" w:cs="Google Sans Text" w:eastAsia="Google Sans Text" w:hAnsi="Google Sans Text"/>
          <w:color w:val="1b1c1d"/>
          <w:rtl w:val="0"/>
        </w:rPr>
        <w:t xml:space="preserve"> variables.</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Loads and merges </w:t>
      </w:r>
      <w:r w:rsidDel="00000000" w:rsidR="00000000" w:rsidRPr="00000000">
        <w:rPr>
          <w:rFonts w:ascii="Google Sans Text" w:cs="Google Sans Text" w:eastAsia="Google Sans Text" w:hAnsi="Google Sans Text"/>
          <w:b w:val="1"/>
          <w:color w:val="1b1c1d"/>
          <w:rtl w:val="0"/>
        </w:rPr>
        <w:t xml:space="preserve">config/</w:t>
      </w:r>
      <w:r w:rsidDel="00000000" w:rsidR="00000000" w:rsidRPr="00000000">
        <w:rPr>
          <w:rFonts w:ascii="Google Sans Text" w:cs="Google Sans Text" w:eastAsia="Google Sans Text" w:hAnsi="Google Sans Text"/>
          <w:color w:val="1b1c1d"/>
          <w:rtl w:val="0"/>
        </w:rPr>
        <w:t xml:space="preserve"> files.</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Initializes the </w:t>
      </w:r>
      <w:r w:rsidDel="00000000" w:rsidR="00000000" w:rsidRPr="00000000">
        <w:rPr>
          <w:rFonts w:ascii="Google Sans Text" w:cs="Google Sans Text" w:eastAsia="Google Sans Text" w:hAnsi="Google Sans Text"/>
          <w:b w:val="1"/>
          <w:color w:val="1b1c1d"/>
          <w:rtl w:val="0"/>
        </w:rPr>
        <w:t xml:space="preserve">WpRequest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SessionManager</w:t>
      </w:r>
      <w:r w:rsidDel="00000000" w:rsidR="00000000" w:rsidRPr="00000000">
        <w:rPr>
          <w:rFonts w:ascii="Google Sans Text" w:cs="Google Sans Text" w:eastAsia="Google Sans Text" w:hAnsi="Google Sans Text"/>
          <w:color w:val="1b1c1d"/>
          <w:rtl w:val="0"/>
        </w:rPr>
        <w:t xml:space="preserve"> (using Transients/DB).</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Providers Boot:</w:t>
      </w:r>
      <w:r w:rsidDel="00000000" w:rsidR="00000000" w:rsidRPr="00000000">
        <w:rPr>
          <w:rFonts w:ascii="Google Sans Text" w:cs="Google Sans Text" w:eastAsia="Google Sans Text" w:hAnsi="Google Sans Text"/>
          <w:color w:val="1b1c1d"/>
          <w:rtl w:val="0"/>
        </w:rPr>
        <w:t xml:space="preserve"> The framework iterates through the configured Service Providers, calling their </w:t>
      </w:r>
      <w:r w:rsidDel="00000000" w:rsidR="00000000" w:rsidRPr="00000000">
        <w:rPr>
          <w:rFonts w:ascii="Google Sans Text" w:cs="Google Sans Text" w:eastAsia="Google Sans Text" w:hAnsi="Google Sans Text"/>
          <w:b w:val="1"/>
          <w:color w:val="1b1c1d"/>
          <w:rtl w:val="0"/>
        </w:rPr>
        <w:t xml:space="preserve">register()</w:t>
      </w:r>
      <w:r w:rsidDel="00000000" w:rsidR="00000000" w:rsidRPr="00000000">
        <w:rPr>
          <w:rFonts w:ascii="Google Sans Text" w:cs="Google Sans Text" w:eastAsia="Google Sans Text" w:hAnsi="Google Sans Text"/>
          <w:color w:val="1b1c1d"/>
          <w:rtl w:val="0"/>
        </w:rPr>
        <w:t xml:space="preserve"> methods first, then their </w:t>
      </w:r>
      <w:r w:rsidDel="00000000" w:rsidR="00000000" w:rsidRPr="00000000">
        <w:rPr>
          <w:rFonts w:ascii="Google Sans Text" w:cs="Google Sans Text" w:eastAsia="Google Sans Text" w:hAnsi="Google Sans Text"/>
          <w:b w:val="1"/>
          <w:color w:val="1b1c1d"/>
          <w:rtl w:val="0"/>
        </w:rPr>
        <w:t xml:space="preserve">boot()</w:t>
      </w:r>
      <w:r w:rsidDel="00000000" w:rsidR="00000000" w:rsidRPr="00000000">
        <w:rPr>
          <w:rFonts w:ascii="Google Sans Text" w:cs="Google Sans Text" w:eastAsia="Google Sans Text" w:hAnsi="Google Sans Text"/>
          <w:color w:val="1b1c1d"/>
          <w:rtl w:val="0"/>
        </w:rPr>
        <w:t xml:space="preserve"> methods.</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Hooks Registered:</w:t>
      </w:r>
      <w:r w:rsidDel="00000000" w:rsidR="00000000" w:rsidRPr="00000000">
        <w:rPr>
          <w:rFonts w:ascii="Google Sans Text" w:cs="Google Sans Text" w:eastAsia="Google Sans Text" w:hAnsi="Google Sans Text"/>
          <w:color w:val="1b1c1d"/>
          <w:rtl w:val="0"/>
        </w:rPr>
        <w:t xml:space="preserve"> The boot() methods register all custom actions, filters, routes, and CPTs via the framework's internal </w:t>
      </w:r>
      <w:r w:rsidDel="00000000" w:rsidR="00000000" w:rsidRPr="00000000">
        <w:rPr>
          <w:rFonts w:ascii="Google Sans Text" w:cs="Google Sans Text" w:eastAsia="Google Sans Text" w:hAnsi="Google Sans Text"/>
          <w:b w:val="1"/>
          <w:color w:val="1b1c1d"/>
          <w:rtl w:val="0"/>
        </w:rPr>
        <w:t xml:space="preserve">Hook Manager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WP Continues:</w:t>
      </w:r>
      <w:r w:rsidDel="00000000" w:rsidR="00000000" w:rsidRPr="00000000">
        <w:rPr>
          <w:rFonts w:ascii="Google Sans Text" w:cs="Google Sans Text" w:eastAsia="Google Sans Text" w:hAnsi="Google Sans Text"/>
          <w:color w:val="1b1c1d"/>
          <w:rtl w:val="0"/>
        </w:rPr>
        <w:t xml:space="preserve"> WordPress continues its native loop. Any subsequent action or filter request is now handled by your clean, namespaced framework classes instead of inline hook callbacks.</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Core Features: Service Implementation &amp; Best Practices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Contract-Driven Development and Facades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is defined by interfaces (</w:t>
      </w:r>
      <w:r w:rsidDel="00000000" w:rsidR="00000000" w:rsidRPr="00000000">
        <w:rPr>
          <w:rFonts w:ascii="Google Sans Text" w:cs="Google Sans Text" w:eastAsia="Google Sans Text" w:hAnsi="Google Sans Text"/>
          <w:b w:val="1"/>
          <w:color w:val="1b1c1d"/>
          <w:rtl w:val="0"/>
        </w:rPr>
        <w:t xml:space="preserve">Contracts</w:t>
      </w:r>
      <w:r w:rsidDel="00000000" w:rsidR="00000000" w:rsidRPr="00000000">
        <w:rPr>
          <w:rFonts w:ascii="Google Sans Text" w:cs="Google Sans Text" w:eastAsia="Google Sans Text" w:hAnsi="Google Sans Text"/>
          <w:color w:val="1b1c1d"/>
          <w:rtl w:val="0"/>
        </w:rPr>
        <w:t xml:space="preserve"> in src/Contracts). This is essential for testability and extensibility.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Usage and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Contract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blueprint for a service (e.g., QueueInterface.php).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Type-hint the </w:t>
            </w:r>
            <w:r w:rsidDel="00000000" w:rsidR="00000000" w:rsidRPr="00000000">
              <w:rPr>
                <w:rFonts w:ascii="Google Sans Text" w:cs="Google Sans Text" w:eastAsia="Google Sans Text" w:hAnsi="Google Sans Text"/>
                <w:b w:val="1"/>
                <w:color w:val="1b1c1d"/>
                <w:shd w:fill="auto" w:val="clear"/>
                <w:rtl w:val="0"/>
              </w:rPr>
              <w:t xml:space="preserve">Interface</w:t>
            </w:r>
            <w:r w:rsidDel="00000000" w:rsidR="00000000" w:rsidRPr="00000000">
              <w:rPr>
                <w:rFonts w:ascii="Google Sans Text" w:cs="Google Sans Text" w:eastAsia="Google Sans Text" w:hAnsi="Google Sans Text"/>
                <w:color w:val="1b1c1d"/>
                <w:shd w:fill="auto" w:val="clear"/>
                <w:rtl w:val="0"/>
              </w:rPr>
              <w:t xml:space="preserve"> in class constructors to ensure your code accepts any compatible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static access point to a service bound in the container (e.g., Cache::get('key')).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Used for convenience when you need quick access to a service instance outside of DI (e.g., in a helper function or route definition).</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Best Practice: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type-hint against Contracts in your constructors.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Bad: Tight Coupling</w:t>
        <w:br w:type="textWrapping"/>
        <w:t xml:space="preserve">public function __construct(TransientDriver $cache) { ... }</w:t>
        <w:br w:type="textWrapping"/>
        <w:br w:type="textWrapping"/>
        <w:t xml:space="preserve">// Good: Loose Coupling via Contract</w:t>
        <w:br w:type="textWrapping"/>
        <w:t xml:space="preserve">public function __construct(CacheInterface $cache) { ... }</w:t>
        <w:br w:type="textWrapping"/>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Security-First Input Handling: The Form Request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Form Request</w:t>
      </w:r>
      <w:r w:rsidDel="00000000" w:rsidR="00000000" w:rsidRPr="00000000">
        <w:rPr>
          <w:rFonts w:ascii="Google Sans Text" w:cs="Google Sans Text" w:eastAsia="Google Sans Text" w:hAnsi="Google Sans Text"/>
          <w:color w:val="1b1c1d"/>
          <w:rtl w:val="0"/>
        </w:rPr>
        <w:t xml:space="preserve"> is the most significant security enhancement. It ensures </w:t>
      </w:r>
      <w:r w:rsidDel="00000000" w:rsidR="00000000" w:rsidRPr="00000000">
        <w:rPr>
          <w:rFonts w:ascii="Google Sans Text" w:cs="Google Sans Text" w:eastAsia="Google Sans Text" w:hAnsi="Google Sans Text"/>
          <w:b w:val="1"/>
          <w:color w:val="1b1c1d"/>
          <w:rtl w:val="0"/>
        </w:rPr>
        <w:t xml:space="preserve">sanitization, validation, and authorization</w:t>
      </w:r>
      <w:r w:rsidDel="00000000" w:rsidR="00000000" w:rsidRPr="00000000">
        <w:rPr>
          <w:rFonts w:ascii="Google Sans Text" w:cs="Google Sans Text" w:eastAsia="Google Sans Text" w:hAnsi="Google Sans Text"/>
          <w:color w:val="1b1c1d"/>
          <w:rtl w:val="0"/>
        </w:rPr>
        <w:t xml:space="preserve"> are completed before your business logic executes.</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Generate:</w:t>
      </w:r>
      <w:r w:rsidDel="00000000" w:rsidR="00000000" w:rsidRPr="00000000">
        <w:rPr>
          <w:rFonts w:ascii="Google Sans Text" w:cs="Google Sans Text" w:eastAsia="Google Sans Text" w:hAnsi="Google Sans Text"/>
          <w:color w:val="1b1c1d"/>
          <w:rtl w:val="0"/>
        </w:rPr>
        <w:t xml:space="preserve"> Use the CLI: php frame make:request MyFormRequest.</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Authorize:</w:t>
      </w:r>
      <w:r w:rsidDel="00000000" w:rsidR="00000000" w:rsidRPr="00000000">
        <w:rPr>
          <w:rFonts w:ascii="Google Sans Text" w:cs="Google Sans Text" w:eastAsia="Google Sans Text" w:hAnsi="Google Sans Text"/>
          <w:color w:val="1b1c1d"/>
          <w:rtl w:val="0"/>
        </w:rPr>
        <w:t xml:space="preserve"> Define the authorize() method to check user capabilities. </w:t>
      </w:r>
      <w:r w:rsidDel="00000000" w:rsidR="00000000" w:rsidRPr="00000000">
        <w:rPr>
          <w:rFonts w:ascii="Google Sans Text" w:cs="Google Sans Text" w:eastAsia="Google Sans Text" w:hAnsi="Google Sans Text"/>
          <w:b w:val="1"/>
          <w:color w:val="1b1c1d"/>
          <w:rtl w:val="0"/>
        </w:rPr>
        <w:t xml:space="preserve">This is mandatory for security.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Example: Only allow users who can 'manage_options' to run this request</w:t>
        <w:br w:type="textWrapping"/>
        <w:t xml:space="preserve">public function authorize(): bool {</w:t>
        <w:br w:type="textWrapping"/>
        <w:t xml:space="preserve">    return Authorizer::can('manage_options');</w:t>
        <w:br w:type="textWrapping"/>
        <w:t xml:space="preserve">}</w:t>
        <w:br w:type="textWrapping"/>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Validate/Sanitize:</w:t>
      </w:r>
      <w:r w:rsidDel="00000000" w:rsidR="00000000" w:rsidRPr="00000000">
        <w:rPr>
          <w:rFonts w:ascii="Google Sans Text" w:cs="Google Sans Text" w:eastAsia="Google Sans Text" w:hAnsi="Google Sans Text"/>
          <w:color w:val="1b1c1d"/>
          <w:rtl w:val="0"/>
        </w:rPr>
        <w:t xml:space="preserve"> Define the rules() method. The framework will automatically use the Sanitizer utility to clean input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validation runs.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in Controller: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In MyController.php</w:t>
        <w:br w:type="textWrapping"/>
        <w:t xml:space="preserve">// The framework handles the validation and authorization automatically before calling this method.</w:t>
        <w:br w:type="textWrapping"/>
        <w:t xml:space="preserve">public function handleSubmission(MyFormRequest $request) {</w:t>
        <w:br w:type="textWrapping"/>
        <w:t xml:space="preserve">    // If we reach here, the data is guaranteed to be authorized, validated, and sanitized.</w:t>
        <w:br w:type="textWrapping"/>
        <w:t xml:space="preserve">    $title = $request-&gt;input('title'); // Safe to use</w:t>
        <w:br w:type="textWrapping"/>
        <w:t xml:space="preserve">    // ... business logic</w:t>
        <w:br w:type="textWrapping"/>
        <w:t xml:space="preserve">}</w:t>
        <w:br w:type="textWrapping"/>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Principle: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trust input directly. The </w:t>
      </w:r>
      <w:r w:rsidDel="00000000" w:rsidR="00000000" w:rsidRPr="00000000">
        <w:rPr>
          <w:rFonts w:ascii="Google Sans Text" w:cs="Google Sans Text" w:eastAsia="Google Sans Text" w:hAnsi="Google Sans Text"/>
          <w:b w:val="1"/>
          <w:color w:val="1b1c1d"/>
          <w:rtl w:val="0"/>
        </w:rPr>
        <w:t xml:space="preserve">Form Request</w:t>
      </w:r>
      <w:r w:rsidDel="00000000" w:rsidR="00000000" w:rsidRPr="00000000">
        <w:rPr>
          <w:rFonts w:ascii="Google Sans Text" w:cs="Google Sans Text" w:eastAsia="Google Sans Text" w:hAnsi="Google Sans Text"/>
          <w:color w:val="1b1c1d"/>
          <w:rtl w:val="0"/>
        </w:rPr>
        <w:t xml:space="preserve"> acts as a security gate, throwing exceptions or redirecting if the input is compromised or invalid.</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Asynchronous Tasks with Queues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abstracts background processing using the </w:t>
      </w:r>
      <w:r w:rsidDel="00000000" w:rsidR="00000000" w:rsidRPr="00000000">
        <w:rPr>
          <w:rFonts w:ascii="Google Sans Text" w:cs="Google Sans Text" w:eastAsia="Google Sans Text" w:hAnsi="Google Sans Text"/>
          <w:b w:val="1"/>
          <w:color w:val="1b1c1d"/>
          <w:rtl w:val="0"/>
        </w:rPr>
        <w:t xml:space="preserve">Job</w:t>
      </w:r>
      <w:r w:rsidDel="00000000" w:rsidR="00000000" w:rsidRPr="00000000">
        <w:rPr>
          <w:rFonts w:ascii="Google Sans Text" w:cs="Google Sans Text" w:eastAsia="Google Sans Text" w:hAnsi="Google Sans Text"/>
          <w:color w:val="1b1c1d"/>
          <w:rtl w:val="0"/>
        </w:rPr>
        <w:t xml:space="preserve"> concept and integrates with </w:t>
      </w:r>
      <w:r w:rsidDel="00000000" w:rsidR="00000000" w:rsidRPr="00000000">
        <w:rPr>
          <w:rFonts w:ascii="Google Sans Text" w:cs="Google Sans Text" w:eastAsia="Google Sans Text" w:hAnsi="Google Sans Text"/>
          <w:b w:val="1"/>
          <w:color w:val="1b1c1d"/>
          <w:rtl w:val="0"/>
        </w:rPr>
        <w:t xml:space="preserve">WP-Cron</w:t>
      </w:r>
      <w:r w:rsidDel="00000000" w:rsidR="00000000" w:rsidRPr="00000000">
        <w:rPr>
          <w:rFonts w:ascii="Google Sans Text" w:cs="Google Sans Text" w:eastAsia="Google Sans Text" w:hAnsi="Google Sans Text"/>
          <w:color w:val="1b1c1d"/>
          <w:rtl w:val="0"/>
        </w:rPr>
        <w:t xml:space="preserve"> for scheduling.</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Job Class:</w:t>
      </w:r>
      <w:r w:rsidDel="00000000" w:rsidR="00000000" w:rsidRPr="00000000">
        <w:rPr>
          <w:rFonts w:ascii="Google Sans Text" w:cs="Google Sans Text" w:eastAsia="Google Sans Text" w:hAnsi="Google Sans Text"/>
          <w:color w:val="1b1c1d"/>
          <w:rtl w:val="0"/>
        </w:rPr>
        <w:t xml:space="preserve"> Any task that takes more than 1 second (sending emails, image processing, API calls) should be defined as a </w:t>
      </w:r>
      <w:r w:rsidDel="00000000" w:rsidR="00000000" w:rsidRPr="00000000">
        <w:rPr>
          <w:rFonts w:ascii="Google Sans Text" w:cs="Google Sans Text" w:eastAsia="Google Sans Text" w:hAnsi="Google Sans Text"/>
          <w:b w:val="1"/>
          <w:color w:val="1b1c1d"/>
          <w:rtl w:val="0"/>
        </w:rPr>
        <w:t xml:space="preserve">Job</w:t>
      </w:r>
      <w:r w:rsidDel="00000000" w:rsidR="00000000" w:rsidRPr="00000000">
        <w:rPr>
          <w:rFonts w:ascii="Google Sans Text" w:cs="Google Sans Text" w:eastAsia="Google Sans Text" w:hAnsi="Google Sans Text"/>
          <w:color w:val="1b1c1d"/>
          <w:rtl w:val="0"/>
        </w:rPr>
        <w:t xml:space="preserve"> (extends Job.php in src/Queue/).</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Dispatching:</w:t>
      </w:r>
      <w:r w:rsidDel="00000000" w:rsidR="00000000" w:rsidRPr="00000000">
        <w:rPr>
          <w:rFonts w:ascii="Google Sans Text" w:cs="Google Sans Text" w:eastAsia="Google Sans Text" w:hAnsi="Google Sans Text"/>
          <w:color w:val="1b1c1d"/>
          <w:rtl w:val="0"/>
        </w:rPr>
        <w:t xml:space="preserve"> Dispatch the job asynchronously using the </w:t>
      </w:r>
      <w:r w:rsidDel="00000000" w:rsidR="00000000" w:rsidRPr="00000000">
        <w:rPr>
          <w:rFonts w:ascii="Google Sans Text" w:cs="Google Sans Text" w:eastAsia="Google Sans Text" w:hAnsi="Google Sans Text"/>
          <w:b w:val="1"/>
          <w:color w:val="1b1c1d"/>
          <w:rtl w:val="0"/>
        </w:rPr>
        <w:t xml:space="preserve">Queue Facade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Dispatching an email job</w:t>
        <w:br w:type="textWrapping"/>
        <w:t xml:space="preserve">Queue::dispatch(new SendWelcomeEmail($user_id));</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Best Practice:</w:t>
      </w:r>
      <w:r w:rsidDel="00000000" w:rsidR="00000000" w:rsidRPr="00000000">
        <w:rPr>
          <w:rFonts w:ascii="Google Sans Text" w:cs="Google Sans Text" w:eastAsia="Google Sans Text" w:hAnsi="Google Sans Text"/>
          <w:color w:val="1b1c1d"/>
          <w:rtl w:val="0"/>
        </w:rPr>
        <w:t xml:space="preserve"> Keep your HTTP response fast. If a function is slow, turn it into a Job and dispatch it immediately.</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Data and Presentation Implementation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Custom Post Types and Eloquent ORM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WP Frame Studio replaces raw WordPress functions for Post Type and Model interaction with the expressive </w:t>
      </w:r>
      <w:r w:rsidDel="00000000" w:rsidR="00000000" w:rsidRPr="00000000">
        <w:rPr>
          <w:rFonts w:ascii="Google Sans Text" w:cs="Google Sans Text" w:eastAsia="Google Sans Text" w:hAnsi="Google Sans Text"/>
          <w:b w:val="1"/>
          <w:color w:val="1b1c1d"/>
          <w:rtl w:val="0"/>
        </w:rPr>
        <w:t xml:space="preserve">Eloquent ORM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CPT:</w:t>
      </w:r>
      <w:r w:rsidDel="00000000" w:rsidR="00000000" w:rsidRPr="00000000">
        <w:rPr>
          <w:rFonts w:ascii="Google Sans Text" w:cs="Google Sans Text" w:eastAsia="Google Sans Text" w:hAnsi="Google Sans Text"/>
          <w:color w:val="1b1c1d"/>
          <w:rtl w:val="0"/>
        </w:rPr>
        <w:t xml:space="preserve"> Create a class (e.g., ProjectPostType.php in app/PostTypes) that extends the framework's PostType class.</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Model:</w:t>
      </w:r>
      <w:r w:rsidDel="00000000" w:rsidR="00000000" w:rsidRPr="00000000">
        <w:rPr>
          <w:rFonts w:ascii="Google Sans Text" w:cs="Google Sans Text" w:eastAsia="Google Sans Text" w:hAnsi="Google Sans Text"/>
          <w:color w:val="1b1c1d"/>
          <w:rtl w:val="0"/>
        </w:rPr>
        <w:t xml:space="preserve"> Create a corresponding Eloquent model (e.g., Project.php in app/Models) that extends the framework's PostModel.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In a Controller or Service</w:t>
        <w:br w:type="textWrapping"/>
        <w:t xml:space="preserve">use App\Models\Project;</w:t>
        <w:br w:type="textWrapping"/>
        <w:br w:type="textWrapping"/>
        <w:t xml:space="preserve">// Example: Fetch all published 'project' posts, ordered by title</w:t>
        <w:br w:type="textWrapping"/>
        <w:t xml:space="preserve">$projects = Project::query()</w:t>
        <w:br w:type="textWrapping"/>
        <w:t xml:space="preserve">    -&gt;where('post_status', 'publish')</w:t>
        <w:br w:type="textWrapping"/>
        <w:t xml:space="preserve">    -&gt;orderBy('post_title', 'asc')</w:t>
        <w:br w:type="textWrapping"/>
        <w:t xml:space="preserve">    -&gt;limit(10)</w:t>
        <w:br w:type="textWrapping"/>
        <w:t xml:space="preserve">    -&gt;get(); // Returns a Collection of Project models</w:t>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Models handle metadata casting, relationships, and provide a database-agnostic interface, making your code portable and testable.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Template Resolution (Themes Only)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WP Theme Frame, the </w:t>
      </w:r>
      <w:r w:rsidDel="00000000" w:rsidR="00000000" w:rsidRPr="00000000">
        <w:rPr>
          <w:rFonts w:ascii="Google Sans Text" w:cs="Google Sans Text" w:eastAsia="Google Sans Text" w:hAnsi="Google Sans Text"/>
          <w:b w:val="1"/>
          <w:color w:val="1b1c1d"/>
          <w:rtl w:val="0"/>
        </w:rPr>
        <w:t xml:space="preserve">Template Resolver</w:t>
      </w:r>
      <w:r w:rsidDel="00000000" w:rsidR="00000000" w:rsidRPr="00000000">
        <w:rPr>
          <w:rFonts w:ascii="Google Sans Text" w:cs="Google Sans Text" w:eastAsia="Google Sans Text" w:hAnsi="Google Sans Text"/>
          <w:color w:val="1b1c1d"/>
          <w:rtl w:val="0"/>
        </w:rPr>
        <w:t xml:space="preserve"> (in src/Wordpress/Template/) decouples presentation logic from the WordPress query loop.</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Flow:</w:t>
      </w:r>
      <w:r w:rsidDel="00000000" w:rsidR="00000000" w:rsidRPr="00000000">
        <w:rPr>
          <w:rFonts w:ascii="Google Sans Text" w:cs="Google Sans Text" w:eastAsia="Google Sans Text" w:hAnsi="Google Sans Text"/>
          <w:color w:val="1b1c1d"/>
          <w:rtl w:val="0"/>
        </w:rPr>
        <w:t xml:space="preserve"> The TemplateResolver intercepts the request via the template_include filter.</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Mapping:</w:t>
      </w:r>
      <w:r w:rsidDel="00000000" w:rsidR="00000000" w:rsidRPr="00000000">
        <w:rPr>
          <w:rFonts w:ascii="Google Sans Text" w:cs="Google Sans Text" w:eastAsia="Google Sans Text" w:hAnsi="Google Sans Text"/>
          <w:color w:val="1b1c1d"/>
          <w:rtl w:val="0"/>
        </w:rPr>
        <w:t xml:space="preserve"> You define logic in app/Templates/ that determines which </w:t>
      </w:r>
      <w:r w:rsidDel="00000000" w:rsidR="00000000" w:rsidRPr="00000000">
        <w:rPr>
          <w:rFonts w:ascii="Google Sans Text" w:cs="Google Sans Text" w:eastAsia="Google Sans Text" w:hAnsi="Google Sans Text"/>
          <w:b w:val="1"/>
          <w:color w:val="1b1c1d"/>
          <w:rtl w:val="0"/>
        </w:rPr>
        <w:t xml:space="preserve">Controller</w:t>
      </w:r>
      <w:r w:rsidDel="00000000" w:rsidR="00000000" w:rsidRPr="00000000">
        <w:rPr>
          <w:rFonts w:ascii="Google Sans Text" w:cs="Google Sans Text" w:eastAsia="Google Sans Text" w:hAnsi="Google Sans Text"/>
          <w:color w:val="1b1c1d"/>
          <w:rtl w:val="0"/>
        </w:rPr>
        <w:t xml:space="preserve"> method should handle the request (e.g., if is_single() is true, pass to SingleController@show).</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Rendering:</w:t>
      </w:r>
      <w:r w:rsidDel="00000000" w:rsidR="00000000" w:rsidRPr="00000000">
        <w:rPr>
          <w:rFonts w:ascii="Google Sans Text" w:cs="Google Sans Text" w:eastAsia="Google Sans Text" w:hAnsi="Google Sans Text"/>
          <w:color w:val="1b1c1d"/>
          <w:rtl w:val="0"/>
        </w:rPr>
        <w:t xml:space="preserve"> The Controller fetches the data and returns a rendered </w:t>
      </w:r>
      <w:r w:rsidDel="00000000" w:rsidR="00000000" w:rsidRPr="00000000">
        <w:rPr>
          <w:rFonts w:ascii="Google Sans Text" w:cs="Google Sans Text" w:eastAsia="Google Sans Text" w:hAnsi="Google Sans Text"/>
          <w:b w:val="1"/>
          <w:color w:val="1b1c1d"/>
          <w:rtl w:val="0"/>
        </w:rPr>
        <w:t xml:space="preserve">Twig</w:t>
      </w:r>
      <w:r w:rsidDel="00000000" w:rsidR="00000000" w:rsidRPr="00000000">
        <w:rPr>
          <w:rFonts w:ascii="Google Sans Text" w:cs="Google Sans Text" w:eastAsia="Google Sans Text" w:hAnsi="Google Sans Text"/>
          <w:color w:val="1b1c1d"/>
          <w:rtl w:val="0"/>
        </w:rPr>
        <w:t xml:space="preserve"> view.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Inside SingleController.php (Fetches data, returns view)</w:t>
        <w:br w:type="textWrapping"/>
        <w:t xml:space="preserve">use RactStudio\FrameStudio\Support\Facades\View;</w:t>
        <w:br w:type="textWrapping"/>
        <w:br w:type="textWrapping"/>
        <w:t xml:space="preserve">public function show($wp_query) {</w:t>
        <w:br w:type="textWrapping"/>
        <w:t xml:space="preserve">    // Post::find will use the current queried object intelligently</w:t>
        <w:br w:type="textWrapping"/>
        <w:t xml:space="preserve">    $post = Post::find($wp_query-&gt;post-&gt;ID);</w:t>
        <w:br w:type="textWrapping"/>
        <w:br w:type="textWrapping"/>
        <w:t xml:space="preserve">    // Render the Twig template, passing only necessary data</w:t>
        <w:br w:type="textWrapping"/>
        <w:t xml:space="preserve">    return View::render('templates.single', [</w:t>
        <w:br w:type="textWrapping"/>
        <w:t xml:space="preserve">        'post' =&gt; $post,</w:t>
        <w:br w:type="textWrapping"/>
        <w:t xml:space="preserve">        'author' =&gt; $post-&gt;author,</w:t>
        <w:br w:type="textWrapping"/>
        <w:t xml:space="preserve">        'related_projects' =&gt; $post-&gt;relatedProjects()-&gt;get(),</w:t>
        <w:br w:type="textWrapping"/>
        <w:t xml:space="preserve">    ]);</w:t>
        <w:br w:type="textWrapping"/>
        <w:t xml:space="preserve">}</w:t>
        <w:br w:type="textWrapping"/>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Asset Management and Build Pipeline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Assets are managed through a central AssetManifest.php and the EnqueueServiceProvider to ensure that compiled frontend files are always loaded with correct versioning (cache-busting).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Best Practice:</w:t>
      </w:r>
      <w:r w:rsidDel="00000000" w:rsidR="00000000" w:rsidRPr="00000000">
        <w:rPr>
          <w:rFonts w:ascii="Google Sans Text" w:cs="Google Sans Text" w:eastAsia="Google Sans Text" w:hAnsi="Google Sans Text"/>
          <w:color w:val="1b1c1d"/>
          <w:rtl w:val="0"/>
        </w:rPr>
        <w:t xml:space="preserve"> Use a modern build tool (like Webpack/Mix/Vite) to compile your Tailwind CSS and Alpine.js. The framework will then read the generated </w:t>
      </w:r>
      <w:r w:rsidDel="00000000" w:rsidR="00000000" w:rsidRPr="00000000">
        <w:rPr>
          <w:rFonts w:ascii="Google Sans Text" w:cs="Google Sans Text" w:eastAsia="Google Sans Text" w:hAnsi="Google Sans Text"/>
          <w:b w:val="1"/>
          <w:color w:val="1b1c1d"/>
          <w:rtl w:val="0"/>
        </w:rPr>
        <w:t xml:space="preserve">mix-manifest.json</w:t>
      </w:r>
      <w:r w:rsidDel="00000000" w:rsidR="00000000" w:rsidRPr="00000000">
        <w:rPr>
          <w:rFonts w:ascii="Google Sans Text" w:cs="Google Sans Text" w:eastAsia="Google Sans Text" w:hAnsi="Google Sans Text"/>
          <w:color w:val="1b1c1d"/>
          <w:rtl w:val="0"/>
        </w:rPr>
        <w:t xml:space="preserve"> to automatically load the correct, cache-busted path from the build/ directory.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Developer Tools and Security Hardening</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frame CLI and Scaffolding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 executable is your main productivity tool. Use it to maintain your code structure and rapidly generate boilerplate files.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Command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Scaffolding/Maintenance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Enforced Best Practice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php frame make:controller Auth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new class for request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Enforces Controllers to live in app/Http/Controllers.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php frame make:request 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new security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Enforces </w:t>
            </w:r>
            <w:r w:rsidDel="00000000" w:rsidR="00000000" w:rsidRPr="00000000">
              <w:rPr>
                <w:rFonts w:ascii="Google Sans Text" w:cs="Google Sans Text" w:eastAsia="Google Sans Text" w:hAnsi="Google Sans Text"/>
                <w:b w:val="1"/>
                <w:color w:val="1b1c1d"/>
                <w:shd w:fill="auto" w:val="clear"/>
                <w:rtl w:val="0"/>
              </w:rPr>
              <w:t xml:space="preserve">Security-First</w:t>
            </w:r>
            <w:r w:rsidDel="00000000" w:rsidR="00000000" w:rsidRPr="00000000">
              <w:rPr>
                <w:rFonts w:ascii="Google Sans Text" w:cs="Google Sans Text" w:eastAsia="Google Sans Text" w:hAnsi="Google Sans Text"/>
                <w:color w:val="1b1c1d"/>
                <w:shd w:fill="auto" w:val="clear"/>
                <w:rtl w:val="0"/>
              </w:rPr>
              <w:t xml:space="preserve"> validation/authorization.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php frame make:post-type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new CPT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Enforces clean CPT definition in a dedicated class.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php frame make:command Optimize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custom utility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for easy maintenance and debugging outside of HTTP 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php frame migrate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Runs the database migration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Enforces robust database schema version control.</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Security and Hardening Best Practices</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Sanitization:</w:t>
      </w:r>
      <w:r w:rsidDel="00000000" w:rsidR="00000000" w:rsidRPr="00000000">
        <w:rPr>
          <w:rFonts w:ascii="Google Sans Text" w:cs="Google Sans Text" w:eastAsia="Google Sans Text" w:hAnsi="Google Sans Text"/>
          <w:color w:val="1b1c1d"/>
          <w:rtl w:val="0"/>
        </w:rPr>
        <w:t xml:space="preserve"> Always use the framework's </w:t>
      </w:r>
      <w:r w:rsidDel="00000000" w:rsidR="00000000" w:rsidRPr="00000000">
        <w:rPr>
          <w:rFonts w:ascii="Google Sans Text" w:cs="Google Sans Text" w:eastAsia="Google Sans Text" w:hAnsi="Google Sans Text"/>
          <w:b w:val="1"/>
          <w:color w:val="1b1c1d"/>
          <w:rtl w:val="0"/>
        </w:rPr>
        <w:t xml:space="preserve">Sanitizer</w:t>
      </w:r>
      <w:r w:rsidDel="00000000" w:rsidR="00000000" w:rsidRPr="00000000">
        <w:rPr>
          <w:rFonts w:ascii="Google Sans Text" w:cs="Google Sans Text" w:eastAsia="Google Sans Text" w:hAnsi="Google Sans Text"/>
          <w:color w:val="1b1c1d"/>
          <w:rtl w:val="0"/>
        </w:rPr>
        <w:t xml:space="preserve"> utility or the built-in sanitization from the </w:t>
      </w:r>
      <w:r w:rsidDel="00000000" w:rsidR="00000000" w:rsidRPr="00000000">
        <w:rPr>
          <w:rFonts w:ascii="Google Sans Text" w:cs="Google Sans Text" w:eastAsia="Google Sans Text" w:hAnsi="Google Sans Text"/>
          <w:b w:val="1"/>
          <w:color w:val="1b1c1d"/>
          <w:rtl w:val="0"/>
        </w:rPr>
        <w:t xml:space="preserve">Form Request</w:t>
      </w:r>
      <w:r w:rsidDel="00000000" w:rsidR="00000000" w:rsidRPr="00000000">
        <w:rPr>
          <w:rFonts w:ascii="Google Sans Text" w:cs="Google Sans Text" w:eastAsia="Google Sans Text" w:hAnsi="Google Sans Text"/>
          <w:color w:val="1b1c1d"/>
          <w:rtl w:val="0"/>
        </w:rPr>
        <w:t xml:space="preserve">. Never use raw user input in database queries or output without explicit cleaning.</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Always check user capabilities using the </w:t>
      </w:r>
      <w:r w:rsidDel="00000000" w:rsidR="00000000" w:rsidRPr="00000000">
        <w:rPr>
          <w:rFonts w:ascii="Google Sans Text" w:cs="Google Sans Text" w:eastAsia="Google Sans Text" w:hAnsi="Google Sans Text"/>
          <w:b w:val="1"/>
          <w:color w:val="1b1c1d"/>
          <w:rtl w:val="0"/>
        </w:rPr>
        <w:t xml:space="preserve">Authorizer</w:t>
      </w:r>
      <w:r w:rsidDel="00000000" w:rsidR="00000000" w:rsidRPr="00000000">
        <w:rPr>
          <w:rFonts w:ascii="Google Sans Text" w:cs="Google Sans Text" w:eastAsia="Google Sans Text" w:hAnsi="Google Sans Text"/>
          <w:color w:val="1b1c1d"/>
          <w:rtl w:val="0"/>
        </w:rPr>
        <w:t xml:space="preserve"> utility (e.g., Authorizer::can('edit_posts')) before performing any state-changing actions.</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Nonce Verification:</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Nonce</w:t>
      </w:r>
      <w:r w:rsidDel="00000000" w:rsidR="00000000" w:rsidRPr="00000000">
        <w:rPr>
          <w:rFonts w:ascii="Google Sans Text" w:cs="Google Sans Text" w:eastAsia="Google Sans Text" w:hAnsi="Google Sans Text"/>
          <w:color w:val="1b1c1d"/>
          <w:rtl w:val="0"/>
        </w:rPr>
        <w:t xml:space="preserve"> Facade for all forms and API requests to protect against Cross-Site Request Forgery (CSRF).</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Performance Profiling:</w:t>
      </w:r>
      <w:r w:rsidDel="00000000" w:rsidR="00000000" w:rsidRPr="00000000">
        <w:rPr>
          <w:rFonts w:ascii="Google Sans Text" w:cs="Google Sans Text" w:eastAsia="Google Sans Text" w:hAnsi="Google Sans Text"/>
          <w:color w:val="1b1c1d"/>
          <w:rtl w:val="0"/>
        </w:rPr>
        <w:t xml:space="preserve"> In development, use the framework's </w:t>
      </w:r>
      <w:r w:rsidDel="00000000" w:rsidR="00000000" w:rsidRPr="00000000">
        <w:rPr>
          <w:rFonts w:ascii="Google Sans Text" w:cs="Google Sans Text" w:eastAsia="Google Sans Text" w:hAnsi="Google Sans Text"/>
          <w:b w:val="1"/>
          <w:color w:val="1b1c1d"/>
          <w:rtl w:val="0"/>
        </w:rPr>
        <w:t xml:space="preserve">Profiler</w:t>
      </w:r>
      <w:r w:rsidDel="00000000" w:rsidR="00000000" w:rsidRPr="00000000">
        <w:rPr>
          <w:rFonts w:ascii="Google Sans Text" w:cs="Google Sans Text" w:eastAsia="Google Sans Text" w:hAnsi="Google Sans Text"/>
          <w:color w:val="1b1c1d"/>
          <w:rtl w:val="0"/>
        </w:rPr>
        <w:t xml:space="preserve"> (Debug/Profiler.php) to identify memory leaks and slow components. Never allow heavy logic inside a Service Provider's register() method.</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Naming Conventions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Maintain strict naming and prefixing to prevent namespace collisions with other plugins:</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Plugin/Theme Prefix:</w:t>
      </w:r>
      <w:r w:rsidDel="00000000" w:rsidR="00000000" w:rsidRPr="00000000">
        <w:rPr>
          <w:rFonts w:ascii="Google Sans Text" w:cs="Google Sans Text" w:eastAsia="Google Sans Text" w:hAnsi="Google Sans Text"/>
          <w:color w:val="1b1c1d"/>
          <w:rtl w:val="0"/>
        </w:rPr>
        <w:t xml:space="preserve"> All custom functions, global constants, database tables, and WP options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prefixed (e.g., wpfs_ for framework features, and your plugin's name, like myplugin_).</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PSR-4/Namespaces:</w:t>
      </w:r>
      <w:r w:rsidDel="00000000" w:rsidR="00000000" w:rsidRPr="00000000">
        <w:rPr>
          <w:rFonts w:ascii="Google Sans Text" w:cs="Google Sans Text" w:eastAsia="Google Sans Text" w:hAnsi="Google Sans Text"/>
          <w:color w:val="1b1c1d"/>
          <w:rtl w:val="0"/>
        </w:rPr>
        <w:t xml:space="preserve"> Rely on namespaces (App\Http\Controllers) for class-level collision prevention.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provides the framework's architecture, key feature implementation, and critical security/performance directives.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fyd961ryer14" w:id="1"/>
      <w:bookmarkEnd w:id="1"/>
      <w:r w:rsidDel="00000000" w:rsidR="00000000" w:rsidRPr="00000000">
        <w:rPr>
          <w:rFonts w:ascii="Google Sans Text" w:cs="Google Sans Text" w:eastAsia="Google Sans Text" w:hAnsi="Google Sans Text"/>
          <w:color w:val="1b1c1d"/>
          <w:sz w:val="34"/>
          <w:szCs w:val="34"/>
          <w:rtl w:val="0"/>
        </w:rPr>
        <w:t xml:space="preserve">5. Potential Challenges &amp; Considerations</w:t>
      </w:r>
    </w:p>
    <w:p w:rsidR="00000000" w:rsidDel="00000000" w:rsidP="00000000" w:rsidRDefault="00000000" w:rsidRPr="00000000" w14:paraId="00000073">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1ibv0mm5aeci" w:id="2"/>
      <w:bookmarkEnd w:id="2"/>
      <w:r w:rsidDel="00000000" w:rsidR="00000000" w:rsidRPr="00000000">
        <w:rPr>
          <w:rFonts w:ascii="Google Sans Text" w:cs="Google Sans Text" w:eastAsia="Google Sans Text" w:hAnsi="Google Sans Text"/>
          <w:color w:val="1b1c1d"/>
          <w:sz w:val="26"/>
          <w:szCs w:val="26"/>
          <w:rtl w:val="0"/>
        </w:rPr>
        <w:t xml:space="preserve">5.1. Performance Overhead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Even with lazy loading, the container initialization has cost</w:t>
      </w:r>
    </w:p>
    <w:p w:rsidR="00000000" w:rsidDel="00000000" w:rsidP="00000000" w:rsidRDefault="00000000" w:rsidRPr="00000000" w14:paraId="0000007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 = new Application(); // This runs on every request</w:t>
      </w:r>
    </w:p>
    <w:p w:rsidR="00000000" w:rsidDel="00000000" w:rsidP="00000000" w:rsidRDefault="00000000" w:rsidRPr="00000000" w14:paraId="00000076">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Your lazy loading strategy is good, but consider:</w:t>
      </w:r>
    </w:p>
    <w:p w:rsidR="00000000" w:rsidDel="00000000" w:rsidP="00000000" w:rsidRDefault="00000000" w:rsidRPr="00000000" w14:paraId="00000077">
      <w:pPr>
        <w:numPr>
          <w:ilvl w:val="0"/>
          <w:numId w:val="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Container compilation</w:t>
      </w:r>
      <w:r w:rsidDel="00000000" w:rsidR="00000000" w:rsidRPr="00000000">
        <w:rPr>
          <w:rFonts w:ascii="Google Sans Text" w:cs="Google Sans Text" w:eastAsia="Google Sans Text" w:hAnsi="Google Sans Text"/>
          <w:color w:val="1b1c1d"/>
          <w:rtl w:val="0"/>
        </w:rPr>
        <w:t xml:space="preserve"> for production</w:t>
      </w:r>
    </w:p>
    <w:p w:rsidR="00000000" w:rsidDel="00000000" w:rsidP="00000000" w:rsidRDefault="00000000" w:rsidRPr="00000000" w14:paraId="00000078">
      <w:pPr>
        <w:numPr>
          <w:ilvl w:val="0"/>
          <w:numId w:val="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Selective provider loading</w:t>
      </w:r>
      <w:r w:rsidDel="00000000" w:rsidR="00000000" w:rsidRPr="00000000">
        <w:rPr>
          <w:rFonts w:ascii="Google Sans Text" w:cs="Google Sans Text" w:eastAsia="Google Sans Text" w:hAnsi="Google Sans Text"/>
          <w:color w:val="1b1c1d"/>
          <w:rtl w:val="0"/>
        </w:rPr>
        <w:t xml:space="preserve"> based on context (admin/frontend/API)</w:t>
      </w:r>
    </w:p>
    <w:p w:rsidR="00000000" w:rsidDel="00000000" w:rsidP="00000000" w:rsidRDefault="00000000" w:rsidRPr="00000000" w14:paraId="00000079">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q7ngsje93m5" w:id="3"/>
      <w:bookmarkEnd w:id="3"/>
      <w:r w:rsidDel="00000000" w:rsidR="00000000" w:rsidRPr="00000000">
        <w:rPr>
          <w:rFonts w:ascii="Google Sans Text" w:cs="Google Sans Text" w:eastAsia="Google Sans Text" w:hAnsi="Google Sans Text"/>
          <w:color w:val="1b1c1d"/>
          <w:sz w:val="26"/>
          <w:szCs w:val="26"/>
          <w:rtl w:val="0"/>
        </w:rPr>
        <w:t xml:space="preserve">5.2. Complexity Barrier</w:t>
      </w:r>
    </w:p>
    <w:p w:rsidR="00000000" w:rsidDel="00000000" w:rsidP="00000000" w:rsidRDefault="00000000" w:rsidRPr="00000000" w14:paraId="0000007A">
      <w:pPr>
        <w:numPr>
          <w:ilvl w:val="0"/>
          <w:numId w:val="3"/>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Learning curve</w:t>
      </w:r>
      <w:r w:rsidDel="00000000" w:rsidR="00000000" w:rsidRPr="00000000">
        <w:rPr>
          <w:rFonts w:ascii="Google Sans Text" w:cs="Google Sans Text" w:eastAsia="Google Sans Text" w:hAnsi="Google Sans Text"/>
          <w:color w:val="1b1c1d"/>
          <w:rtl w:val="0"/>
        </w:rPr>
        <w:t xml:space="preserve"> for WP developers unfamiliar with Laravel patterns</w:t>
      </w:r>
    </w:p>
    <w:p w:rsidR="00000000" w:rsidDel="00000000" w:rsidP="00000000" w:rsidRDefault="00000000" w:rsidRPr="00000000" w14:paraId="0000007B">
      <w:pPr>
        <w:numPr>
          <w:ilvl w:val="0"/>
          <w:numId w:val="3"/>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Multiple abstraction layers</w:t>
      </w:r>
      <w:r w:rsidDel="00000000" w:rsidR="00000000" w:rsidRPr="00000000">
        <w:rPr>
          <w:rFonts w:ascii="Google Sans Text" w:cs="Google Sans Text" w:eastAsia="Google Sans Text" w:hAnsi="Google Sans Text"/>
          <w:color w:val="1b1c1d"/>
          <w:rtl w:val="0"/>
        </w:rPr>
        <w:t xml:space="preserve"> might confuse beginners</w:t>
      </w:r>
    </w:p>
    <w:p w:rsidR="00000000" w:rsidDel="00000000" w:rsidP="00000000" w:rsidRDefault="00000000" w:rsidRPr="00000000" w14:paraId="0000007C">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48vrhyk8n7rp" w:id="4"/>
      <w:bookmarkEnd w:id="4"/>
      <w:r w:rsidDel="00000000" w:rsidR="00000000" w:rsidRPr="00000000">
        <w:rPr>
          <w:rFonts w:ascii="Google Sans Text" w:cs="Google Sans Text" w:eastAsia="Google Sans Text" w:hAnsi="Google Sans Text"/>
          <w:color w:val="1b1c1d"/>
          <w:sz w:val="26"/>
          <w:szCs w:val="26"/>
          <w:rtl w:val="0"/>
        </w:rPr>
        <w:t xml:space="preserve">5.3. WordPress Compatibility</w:t>
      </w:r>
    </w:p>
    <w:p w:rsidR="00000000" w:rsidDel="00000000" w:rsidP="00000000" w:rsidRDefault="00000000" w:rsidRPr="00000000" w14:paraId="0000007D">
      <w:pPr>
        <w:numPr>
          <w:ilvl w:val="0"/>
          <w:numId w:val="1"/>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Multisite considerations</w:t>
      </w:r>
      <w:r w:rsidDel="00000000" w:rsidR="00000000" w:rsidRPr="00000000">
        <w:rPr>
          <w:rFonts w:ascii="Google Sans Text" w:cs="Google Sans Text" w:eastAsia="Google Sans Text" w:hAnsi="Google Sans Text"/>
          <w:color w:val="1b1c1d"/>
          <w:rtl w:val="0"/>
        </w:rPr>
        <w:t xml:space="preserve"> - Ensure all features work across networks</w:t>
      </w:r>
    </w:p>
    <w:p w:rsidR="00000000" w:rsidDel="00000000" w:rsidP="00000000" w:rsidRDefault="00000000" w:rsidRPr="00000000" w14:paraId="0000007E">
      <w:pPr>
        <w:numPr>
          <w:ilvl w:val="0"/>
          <w:numId w:val="1"/>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Plugin conflicts</w:t>
      </w:r>
      <w:r w:rsidDel="00000000" w:rsidR="00000000" w:rsidRPr="00000000">
        <w:rPr>
          <w:rFonts w:ascii="Google Sans Text" w:cs="Google Sans Text" w:eastAsia="Google Sans Text" w:hAnsi="Google Sans Text"/>
          <w:color w:val="1b1c1d"/>
          <w:rtl w:val="0"/>
        </w:rPr>
        <w:t xml:space="preserve"> - Other plugins might interfere with container/namespaces</w:t>
      </w:r>
    </w:p>
    <w:p w:rsidR="00000000" w:rsidDel="00000000" w:rsidP="00000000" w:rsidRDefault="00000000" w:rsidRPr="00000000" w14:paraId="0000007F">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3i4k35s7s4m3" w:id="5"/>
      <w:bookmarkEnd w:id="5"/>
      <w:r w:rsidDel="00000000" w:rsidR="00000000" w:rsidRPr="00000000">
        <w:rPr>
          <w:rFonts w:ascii="Google Sans Text" w:cs="Google Sans Text" w:eastAsia="Google Sans Text" w:hAnsi="Google Sans Text"/>
          <w:color w:val="1b1c1d"/>
          <w:sz w:val="26"/>
          <w:szCs w:val="26"/>
          <w:rtl w:val="0"/>
        </w:rPr>
        <w:t xml:space="preserve">5.4. Memory Usage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Each Service Provider adds to memory footprint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 SomeProvider extends ServiceProvider {</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public function register()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Even empty providers have overhead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8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Add provider prioritization and conditional registration.</w:t>
      </w:r>
    </w:p>
    <w:p w:rsidR="00000000" w:rsidDel="00000000" w:rsidP="00000000" w:rsidRDefault="00000000" w:rsidRPr="00000000" w14:paraId="00000087">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kewzeflacx1g" w:id="6"/>
      <w:bookmarkEnd w:id="6"/>
      <w:r w:rsidDel="00000000" w:rsidR="00000000" w:rsidRPr="00000000">
        <w:rPr>
          <w:rFonts w:ascii="Google Sans Text" w:cs="Google Sans Text" w:eastAsia="Google Sans Text" w:hAnsi="Google Sans Text"/>
          <w:color w:val="1b1c1d"/>
          <w:sz w:val="34"/>
          <w:szCs w:val="34"/>
          <w:rtl w:val="0"/>
        </w:rPr>
        <w:t xml:space="preserve">6. Technical Recommendations</w:t>
      </w:r>
    </w:p>
    <w:p w:rsidR="00000000" w:rsidDel="00000000" w:rsidP="00000000" w:rsidRDefault="00000000" w:rsidRPr="00000000" w14:paraId="00000089">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7xno791qip7t" w:id="7"/>
      <w:bookmarkEnd w:id="7"/>
      <w:r w:rsidDel="00000000" w:rsidR="00000000" w:rsidRPr="00000000">
        <w:rPr>
          <w:rFonts w:ascii="Google Sans Text" w:cs="Google Sans Text" w:eastAsia="Google Sans Text" w:hAnsi="Google Sans Text"/>
          <w:color w:val="1b1c1d"/>
          <w:sz w:val="26"/>
          <w:szCs w:val="26"/>
          <w:rtl w:val="0"/>
        </w:rPr>
        <w:t xml:space="preserve">6.1. Enhanced Boot Optimization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 BootManager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public function shouldBoot(): bool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Don't boot for WP-CLI if not needed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Don't boot for specific WP actions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return !defined('DOING_AJAX') || $this-&gt;isRelevantAjax();</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j86nrd1zcs9a" w:id="8"/>
      <w:bookmarkEnd w:id="8"/>
      <w:r w:rsidDel="00000000" w:rsidR="00000000" w:rsidRPr="00000000">
        <w:rPr>
          <w:rFonts w:ascii="Google Sans Text" w:cs="Google Sans Text" w:eastAsia="Google Sans Text" w:hAnsi="Google Sans Text"/>
          <w:color w:val="1b1c1d"/>
          <w:sz w:val="26"/>
          <w:szCs w:val="26"/>
          <w:rtl w:val="0"/>
        </w:rPr>
        <w:t xml:space="preserve">6.2. Add Configuration Caching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Cache merged config for production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(WP_DEBUG)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$config = $this-&gt;loadConfigFiles();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else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$config = $this-&gt;getCachedConfig();</w:t>
      </w:r>
    </w:p>
    <w:p w:rsidR="00000000" w:rsidDel="00000000" w:rsidP="00000000" w:rsidRDefault="00000000" w:rsidRPr="00000000" w14:paraId="00000097">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pygtah43ffou" w:id="9"/>
      <w:bookmarkEnd w:id="9"/>
      <w:r w:rsidDel="00000000" w:rsidR="00000000" w:rsidRPr="00000000">
        <w:rPr>
          <w:rFonts w:ascii="Google Sans Text" w:cs="Google Sans Text" w:eastAsia="Google Sans Text" w:hAnsi="Google Sans Text"/>
          <w:color w:val="1b1c1d"/>
          <w:sz w:val="26"/>
          <w:szCs w:val="26"/>
          <w:rtl w:val="0"/>
        </w:rPr>
        <w:t xml:space="preserve">6.3. Database Connection Management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 DatabaseServiceProvider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public function register() {</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Only connect when actually querying custom tables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$this-&gt;app-&gt;singleton('db', function()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return new Connection($this-&gt;getConfig());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A0">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